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13C6" w14:textId="4CF4E17D" w:rsidR="00F06FD6" w:rsidRPr="00AD0C14" w:rsidRDefault="006A4AB3">
      <w:pPr>
        <w:rPr>
          <w:rFonts w:cstheme="minorHAnsi"/>
        </w:rPr>
      </w:pPr>
      <w:r w:rsidRPr="00AD0C14">
        <w:rPr>
          <w:rFonts w:cstheme="minorHAnsi"/>
          <w:noProof/>
        </w:rPr>
        <w:drawing>
          <wp:inline distT="0" distB="0" distL="0" distR="0" wp14:anchorId="697B52EC" wp14:editId="45A7101C">
            <wp:extent cx="1139519" cy="1066800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78" cy="10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986A" w14:textId="77777777" w:rsidR="00F06FD6" w:rsidRPr="00AD0C14" w:rsidRDefault="00F06FD6">
      <w:pPr>
        <w:rPr>
          <w:rFonts w:cstheme="minorHAnsi"/>
        </w:rPr>
      </w:pPr>
    </w:p>
    <w:p w14:paraId="5D22A339" w14:textId="6B49B91C" w:rsidR="00652AB0" w:rsidRPr="00AD0C14" w:rsidRDefault="00F06FD6">
      <w:pPr>
        <w:rPr>
          <w:rFonts w:cstheme="minorHAnsi"/>
          <w:b/>
          <w:bCs/>
        </w:rPr>
      </w:pPr>
      <w:r w:rsidRPr="00AD0C14">
        <w:rPr>
          <w:rFonts w:cstheme="minorHAnsi"/>
          <w:b/>
          <w:bCs/>
        </w:rPr>
        <w:t>Should you buy a property with your Pension?</w:t>
      </w:r>
    </w:p>
    <w:p w14:paraId="72763492" w14:textId="3BCBB535" w:rsidR="00606D7F" w:rsidRPr="00AD0C14" w:rsidRDefault="00606D7F">
      <w:pPr>
        <w:rPr>
          <w:rFonts w:cstheme="minorHAnsi"/>
        </w:rPr>
      </w:pPr>
    </w:p>
    <w:p w14:paraId="10F388F3" w14:textId="6DF4A6EA" w:rsidR="00606D7F" w:rsidRPr="00AD0C14" w:rsidRDefault="00606D7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Mr Smith owned a business, ABC Ltd and owned the building personally that the company worked </w:t>
      </w:r>
      <w:r w:rsidR="003F0E47" w:rsidRPr="00AD0C14">
        <w:rPr>
          <w:rFonts w:cstheme="minorHAnsi"/>
          <w:color w:val="000000" w:themeColor="text1"/>
        </w:rPr>
        <w:t>out of</w:t>
      </w:r>
      <w:r w:rsidRPr="00AD0C14">
        <w:rPr>
          <w:rFonts w:cstheme="minorHAnsi"/>
          <w:color w:val="000000" w:themeColor="text1"/>
        </w:rPr>
        <w:t>. His accountant has recommended he explore the option of buying the building off himself using a SIPP Pension arrangement. But what is this and why would he do it?</w:t>
      </w:r>
    </w:p>
    <w:p w14:paraId="38E2F954" w14:textId="7683DF82" w:rsidR="00606D7F" w:rsidRPr="00AD0C14" w:rsidRDefault="00606D7F">
      <w:pPr>
        <w:rPr>
          <w:rFonts w:cstheme="minorHAnsi"/>
          <w:color w:val="000000" w:themeColor="text1"/>
        </w:rPr>
      </w:pPr>
    </w:p>
    <w:p w14:paraId="3C226FD2" w14:textId="5D525C5F" w:rsidR="00606D7F" w:rsidRPr="00AD0C14" w:rsidRDefault="00606D7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A </w:t>
      </w:r>
      <w:r w:rsidR="003F0E47" w:rsidRPr="00AD0C14">
        <w:rPr>
          <w:rFonts w:cstheme="minorHAnsi"/>
          <w:color w:val="000000" w:themeColor="text1"/>
        </w:rPr>
        <w:t xml:space="preserve">SIPP is a </w:t>
      </w:r>
      <w:proofErr w:type="spellStart"/>
      <w:r w:rsidRPr="00AD0C14">
        <w:rPr>
          <w:rFonts w:cstheme="minorHAnsi"/>
          <w:color w:val="000000" w:themeColor="text1"/>
        </w:rPr>
        <w:t>self invested</w:t>
      </w:r>
      <w:proofErr w:type="spellEnd"/>
      <w:r w:rsidRPr="00AD0C14">
        <w:rPr>
          <w:rFonts w:cstheme="minorHAnsi"/>
          <w:color w:val="000000" w:themeColor="text1"/>
        </w:rPr>
        <w:t xml:space="preserve"> personal pension</w:t>
      </w:r>
      <w:r w:rsidR="003F0E47" w:rsidRPr="00AD0C14">
        <w:rPr>
          <w:rFonts w:cstheme="minorHAnsi"/>
          <w:color w:val="000000" w:themeColor="text1"/>
        </w:rPr>
        <w:t xml:space="preserve"> which is</w:t>
      </w:r>
      <w:r w:rsidRPr="00AD0C14">
        <w:rPr>
          <w:rFonts w:cstheme="minorHAnsi"/>
          <w:color w:val="000000" w:themeColor="text1"/>
        </w:rPr>
        <w:t xml:space="preserve"> a type of pension scheme that allows you to invest in commercial property. The benefit of this is that it is a very tax efficient way to own the property. So</w:t>
      </w:r>
      <w:r w:rsidR="003F0E47" w:rsidRPr="00AD0C14">
        <w:rPr>
          <w:rFonts w:cstheme="minorHAnsi"/>
          <w:color w:val="000000" w:themeColor="text1"/>
        </w:rPr>
        <w:t xml:space="preserve">, </w:t>
      </w:r>
      <w:proofErr w:type="spellStart"/>
      <w:r w:rsidRPr="00AD0C14">
        <w:rPr>
          <w:rFonts w:cstheme="minorHAnsi"/>
          <w:color w:val="000000" w:themeColor="text1"/>
        </w:rPr>
        <w:t>lets</w:t>
      </w:r>
      <w:proofErr w:type="spellEnd"/>
      <w:r w:rsidRPr="00AD0C14">
        <w:rPr>
          <w:rFonts w:cstheme="minorHAnsi"/>
          <w:color w:val="000000" w:themeColor="text1"/>
        </w:rPr>
        <w:t xml:space="preserve"> look at the benefits:</w:t>
      </w:r>
    </w:p>
    <w:p w14:paraId="7E3F9085" w14:textId="67983DFE" w:rsidR="00606D7F" w:rsidRPr="00AD0C14" w:rsidRDefault="00606D7F">
      <w:pPr>
        <w:rPr>
          <w:rFonts w:cstheme="minorHAnsi"/>
          <w:color w:val="000000" w:themeColor="text1"/>
        </w:rPr>
      </w:pPr>
    </w:p>
    <w:p w14:paraId="568F26E4" w14:textId="799D91A4" w:rsidR="00606D7F" w:rsidRPr="00AD0C14" w:rsidRDefault="00606D7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If you were buying a property off someone else via a SIPP…….</w:t>
      </w:r>
    </w:p>
    <w:p w14:paraId="2CE92C7A" w14:textId="085C0D61" w:rsidR="00606D7F" w:rsidRPr="00AD0C14" w:rsidRDefault="00606D7F">
      <w:pPr>
        <w:rPr>
          <w:rFonts w:cstheme="minorHAnsi"/>
          <w:color w:val="000000" w:themeColor="text1"/>
        </w:rPr>
      </w:pPr>
    </w:p>
    <w:p w14:paraId="3375F646" w14:textId="49477D09" w:rsidR="0053637E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You </w:t>
      </w:r>
      <w:r w:rsidR="003F0E47" w:rsidRPr="00AD0C14">
        <w:rPr>
          <w:rFonts w:cstheme="minorHAnsi"/>
          <w:color w:val="000000" w:themeColor="text1"/>
        </w:rPr>
        <w:t>must</w:t>
      </w:r>
      <w:r w:rsidRPr="00AD0C14">
        <w:rPr>
          <w:rFonts w:cstheme="minorHAnsi"/>
          <w:color w:val="000000" w:themeColor="text1"/>
        </w:rPr>
        <w:t xml:space="preserve"> either have enough funds in your pension to purchase the property. </w:t>
      </w:r>
      <w:r w:rsidR="0053637E" w:rsidRPr="00AD0C14">
        <w:rPr>
          <w:rFonts w:cstheme="minorHAnsi"/>
          <w:color w:val="000000" w:themeColor="text1"/>
        </w:rPr>
        <w:t>That’s the first thing so you will be limited with what you can pay in based on your annual allowance (see our carry forward and contribution case study).</w:t>
      </w:r>
    </w:p>
    <w:p w14:paraId="4E79F989" w14:textId="06E0F619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You can </w:t>
      </w:r>
      <w:r w:rsidR="0053637E" w:rsidRPr="00AD0C14">
        <w:rPr>
          <w:rFonts w:cstheme="minorHAnsi"/>
          <w:color w:val="000000" w:themeColor="text1"/>
        </w:rPr>
        <w:t xml:space="preserve">then </w:t>
      </w:r>
      <w:r w:rsidRPr="00AD0C14">
        <w:rPr>
          <w:rFonts w:cstheme="minorHAnsi"/>
          <w:color w:val="000000" w:themeColor="text1"/>
        </w:rPr>
        <w:t xml:space="preserve">borrow up to 50% of the </w:t>
      </w:r>
      <w:r w:rsidR="0053637E" w:rsidRPr="00AD0C14">
        <w:rPr>
          <w:rFonts w:cstheme="minorHAnsi"/>
          <w:color w:val="000000" w:themeColor="text1"/>
        </w:rPr>
        <w:t>SIPP</w:t>
      </w:r>
      <w:r w:rsidRPr="00AD0C14">
        <w:rPr>
          <w:rFonts w:cstheme="minorHAnsi"/>
          <w:color w:val="000000" w:themeColor="text1"/>
        </w:rPr>
        <w:t xml:space="preserve"> value if necessary and many high street banks offer this. For </w:t>
      </w:r>
      <w:r w:rsidR="003F0E47" w:rsidRPr="00AD0C14">
        <w:rPr>
          <w:rFonts w:cstheme="minorHAnsi"/>
          <w:color w:val="000000" w:themeColor="text1"/>
        </w:rPr>
        <w:t>example,</w:t>
      </w:r>
      <w:r w:rsidRPr="00AD0C14">
        <w:rPr>
          <w:rFonts w:cstheme="minorHAnsi"/>
          <w:color w:val="000000" w:themeColor="text1"/>
        </w:rPr>
        <w:t xml:space="preserve"> if you have £100,000 in your SIPP and need £150,000</w:t>
      </w:r>
      <w:r w:rsidR="003F0E47" w:rsidRPr="00AD0C14">
        <w:rPr>
          <w:rFonts w:cstheme="minorHAnsi"/>
          <w:color w:val="000000" w:themeColor="text1"/>
        </w:rPr>
        <w:t xml:space="preserve"> in total to purchase the property</w:t>
      </w:r>
      <w:r w:rsidRPr="00AD0C14">
        <w:rPr>
          <w:rFonts w:cstheme="minorHAnsi"/>
          <w:color w:val="000000" w:themeColor="text1"/>
        </w:rPr>
        <w:t xml:space="preserve">, you can borrow the extra £50,000 as that equates to 50% </w:t>
      </w:r>
      <w:r w:rsidR="003F0E47" w:rsidRPr="00AD0C14">
        <w:rPr>
          <w:rFonts w:cstheme="minorHAnsi"/>
          <w:color w:val="000000" w:themeColor="text1"/>
        </w:rPr>
        <w:t xml:space="preserve">borrowing on the original value. </w:t>
      </w:r>
    </w:p>
    <w:p w14:paraId="777AEBEB" w14:textId="6B79416F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rent that your company pays goes into your SIPP. If there is a loan, then the rent pays the monthly payments on the loan. </w:t>
      </w:r>
    </w:p>
    <w:p w14:paraId="25D02D3F" w14:textId="3D2CC7ED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The rent is offset against corporation tax for your company as a business expense</w:t>
      </w:r>
      <w:r w:rsidR="003F0E47" w:rsidRPr="00AD0C14">
        <w:rPr>
          <w:rFonts w:cstheme="minorHAnsi"/>
          <w:color w:val="000000" w:themeColor="text1"/>
        </w:rPr>
        <w:t xml:space="preserve"> meaning it is tax efficient</w:t>
      </w:r>
      <w:r w:rsidR="0053637E" w:rsidRPr="00AD0C14">
        <w:rPr>
          <w:rFonts w:cstheme="minorHAnsi"/>
          <w:color w:val="000000" w:themeColor="text1"/>
        </w:rPr>
        <w:t xml:space="preserve"> as opposed to pay it to someone else (another landlord).</w:t>
      </w:r>
    </w:p>
    <w:p w14:paraId="5FB2566C" w14:textId="07088E8B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rent and the property value then build up in the SIPP free of inheritance tax, income tax or capital gains tax. </w:t>
      </w:r>
    </w:p>
    <w:p w14:paraId="6E512084" w14:textId="69427104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The rent does not count towards your annual allowance meaning you can still contribute either personally or through the company up to a certain level</w:t>
      </w:r>
      <w:r w:rsidR="0053637E" w:rsidRPr="00AD0C14">
        <w:rPr>
          <w:rFonts w:cstheme="minorHAnsi"/>
          <w:color w:val="000000" w:themeColor="text1"/>
        </w:rPr>
        <w:t xml:space="preserve"> each year</w:t>
      </w:r>
      <w:r w:rsidRPr="00AD0C14">
        <w:rPr>
          <w:rFonts w:cstheme="minorHAnsi"/>
          <w:color w:val="000000" w:themeColor="text1"/>
        </w:rPr>
        <w:t xml:space="preserve">. </w:t>
      </w:r>
    </w:p>
    <w:p w14:paraId="0E7C40F3" w14:textId="2DF7730D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There may be stamp duty/VAT considerations depending on the property.</w:t>
      </w:r>
    </w:p>
    <w:p w14:paraId="45B0FEDD" w14:textId="094C2EB6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You cannot do this with residential property</w:t>
      </w:r>
      <w:r w:rsidR="0053637E" w:rsidRPr="00AD0C14">
        <w:rPr>
          <w:rFonts w:cstheme="minorHAnsi"/>
          <w:color w:val="000000" w:themeColor="text1"/>
        </w:rPr>
        <w:t xml:space="preserve"> (or hybrid properties on one set of deeds).</w:t>
      </w:r>
    </w:p>
    <w:p w14:paraId="55097440" w14:textId="02B56BCE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SIPP owns the property and therefore is responsible for its upkeep. </w:t>
      </w:r>
    </w:p>
    <w:p w14:paraId="04F57FED" w14:textId="4311F73B" w:rsidR="00606D7F" w:rsidRPr="00AD0C14" w:rsidRDefault="00606D7F" w:rsidP="00606D7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property </w:t>
      </w:r>
      <w:r w:rsidR="003F0E47" w:rsidRPr="00AD0C14">
        <w:rPr>
          <w:rFonts w:cstheme="minorHAnsi"/>
          <w:color w:val="000000" w:themeColor="text1"/>
        </w:rPr>
        <w:t>must</w:t>
      </w:r>
      <w:r w:rsidRPr="00AD0C14">
        <w:rPr>
          <w:rFonts w:cstheme="minorHAnsi"/>
          <w:color w:val="000000" w:themeColor="text1"/>
        </w:rPr>
        <w:t xml:space="preserve"> be valued before purchase and the purchase be at the market value. </w:t>
      </w:r>
    </w:p>
    <w:p w14:paraId="67E63515" w14:textId="27B3A04B" w:rsidR="00606D7F" w:rsidRPr="00AD0C14" w:rsidRDefault="00606D7F" w:rsidP="00606D7F">
      <w:pPr>
        <w:rPr>
          <w:rFonts w:cstheme="minorHAnsi"/>
          <w:color w:val="000000" w:themeColor="text1"/>
        </w:rPr>
      </w:pPr>
    </w:p>
    <w:p w14:paraId="311913FC" w14:textId="222D973F" w:rsidR="00606D7F" w:rsidRPr="00AD0C14" w:rsidRDefault="00606D7F" w:rsidP="00606D7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If you were buying the building off yourself that you own personally…….</w:t>
      </w:r>
    </w:p>
    <w:p w14:paraId="4A1013E4" w14:textId="65D80105" w:rsidR="00606D7F" w:rsidRPr="00AD0C14" w:rsidRDefault="00606D7F" w:rsidP="00606D7F">
      <w:pPr>
        <w:rPr>
          <w:rFonts w:cstheme="minorHAnsi"/>
          <w:color w:val="000000" w:themeColor="text1"/>
        </w:rPr>
      </w:pPr>
    </w:p>
    <w:p w14:paraId="2AAC0BF0" w14:textId="7433C0D0" w:rsidR="00606D7F" w:rsidRPr="00AD0C14" w:rsidRDefault="00606D7F" w:rsidP="00606D7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rules and the process above are the same but there are extra considerations. </w:t>
      </w:r>
    </w:p>
    <w:p w14:paraId="0078DC8F" w14:textId="5952B712" w:rsidR="00606D7F" w:rsidRPr="00AD0C14" w:rsidRDefault="00606D7F" w:rsidP="00606D7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You are selling a commercial property</w:t>
      </w:r>
      <w:r w:rsidR="003F0E47" w:rsidRPr="00AD0C14">
        <w:rPr>
          <w:rFonts w:cstheme="minorHAnsi"/>
          <w:color w:val="000000" w:themeColor="text1"/>
        </w:rPr>
        <w:t xml:space="preserve"> personally to your SIPP</w:t>
      </w:r>
      <w:r w:rsidRPr="00AD0C14">
        <w:rPr>
          <w:rFonts w:cstheme="minorHAnsi"/>
          <w:color w:val="000000" w:themeColor="text1"/>
        </w:rPr>
        <w:t xml:space="preserve"> so there may be capital gains tax considerations</w:t>
      </w:r>
      <w:r w:rsidR="0053637E" w:rsidRPr="00AD0C14">
        <w:rPr>
          <w:rFonts w:cstheme="minorHAnsi"/>
          <w:color w:val="000000" w:themeColor="text1"/>
        </w:rPr>
        <w:t xml:space="preserve"> on you personally and stamp duty as well. </w:t>
      </w:r>
    </w:p>
    <w:p w14:paraId="02657692" w14:textId="64FF526A" w:rsidR="00606D7F" w:rsidRPr="00AD0C14" w:rsidRDefault="00606D7F" w:rsidP="00606D7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lastRenderedPageBreak/>
        <w:t xml:space="preserve">You will no longer get the rent personally as it will go into the </w:t>
      </w:r>
      <w:proofErr w:type="gramStart"/>
      <w:r w:rsidRPr="00AD0C14">
        <w:rPr>
          <w:rFonts w:cstheme="minorHAnsi"/>
          <w:color w:val="000000" w:themeColor="text1"/>
        </w:rPr>
        <w:t>pension</w:t>
      </w:r>
      <w:proofErr w:type="gramEnd"/>
      <w:r w:rsidR="003F0E47" w:rsidRPr="00AD0C14">
        <w:rPr>
          <w:rFonts w:cstheme="minorHAnsi"/>
          <w:color w:val="000000" w:themeColor="text1"/>
        </w:rPr>
        <w:t xml:space="preserve"> but it should also save income tax</w:t>
      </w:r>
      <w:r w:rsidR="0053637E" w:rsidRPr="00AD0C14">
        <w:rPr>
          <w:rFonts w:cstheme="minorHAnsi"/>
          <w:color w:val="000000" w:themeColor="text1"/>
        </w:rPr>
        <w:t xml:space="preserve"> on the rental if applicable.</w:t>
      </w:r>
    </w:p>
    <w:p w14:paraId="72F8DD92" w14:textId="625660E1" w:rsidR="0053637E" w:rsidRPr="00AD0C14" w:rsidRDefault="00606D7F" w:rsidP="0053637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You would (in the example above) receive £150,000 </w:t>
      </w:r>
      <w:r w:rsidR="0053637E" w:rsidRPr="00AD0C14">
        <w:rPr>
          <w:rFonts w:cstheme="minorHAnsi"/>
          <w:color w:val="000000" w:themeColor="text1"/>
        </w:rPr>
        <w:t xml:space="preserve">cash </w:t>
      </w:r>
      <w:r w:rsidRPr="00AD0C14">
        <w:rPr>
          <w:rFonts w:cstheme="minorHAnsi"/>
          <w:color w:val="000000" w:themeColor="text1"/>
        </w:rPr>
        <w:t>out of your pension which you could reinvest</w:t>
      </w:r>
      <w:r w:rsidR="003F0E47" w:rsidRPr="00AD0C14">
        <w:rPr>
          <w:rFonts w:cstheme="minorHAnsi"/>
          <w:color w:val="000000" w:themeColor="text1"/>
        </w:rPr>
        <w:t xml:space="preserve"> in other assets, pay off mortgages etc. </w:t>
      </w:r>
    </w:p>
    <w:p w14:paraId="70894683" w14:textId="28DBC510" w:rsidR="00606D7F" w:rsidRPr="00AD0C14" w:rsidRDefault="00606D7F" w:rsidP="00606D7F">
      <w:pPr>
        <w:rPr>
          <w:rFonts w:cstheme="minorHAnsi"/>
          <w:color w:val="000000" w:themeColor="text1"/>
        </w:rPr>
      </w:pPr>
    </w:p>
    <w:p w14:paraId="1223C9B0" w14:textId="71121568" w:rsidR="00606D7F" w:rsidRPr="00AD0C14" w:rsidRDefault="00606D7F" w:rsidP="00606D7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What happens </w:t>
      </w:r>
      <w:r w:rsidR="00FF368F" w:rsidRPr="00AD0C14">
        <w:rPr>
          <w:rFonts w:cstheme="minorHAnsi"/>
          <w:color w:val="000000" w:themeColor="text1"/>
        </w:rPr>
        <w:t>if you want to sell</w:t>
      </w:r>
      <w:r w:rsidR="00F06FD6" w:rsidRPr="00AD0C14">
        <w:rPr>
          <w:rFonts w:cstheme="minorHAnsi"/>
          <w:color w:val="000000" w:themeColor="text1"/>
        </w:rPr>
        <w:t xml:space="preserve">, </w:t>
      </w:r>
      <w:r w:rsidR="00FF368F" w:rsidRPr="00AD0C14">
        <w:rPr>
          <w:rFonts w:cstheme="minorHAnsi"/>
          <w:color w:val="000000" w:themeColor="text1"/>
        </w:rPr>
        <w:t>retire</w:t>
      </w:r>
      <w:r w:rsidR="003F0E47" w:rsidRPr="00AD0C14">
        <w:rPr>
          <w:rFonts w:cstheme="minorHAnsi"/>
          <w:color w:val="000000" w:themeColor="text1"/>
        </w:rPr>
        <w:t xml:space="preserve"> or you pass away</w:t>
      </w:r>
      <w:r w:rsidR="00FF368F" w:rsidRPr="00AD0C14">
        <w:rPr>
          <w:rFonts w:cstheme="minorHAnsi"/>
          <w:color w:val="000000" w:themeColor="text1"/>
        </w:rPr>
        <w:t>?</w:t>
      </w:r>
    </w:p>
    <w:p w14:paraId="68869484" w14:textId="0DFC6D97" w:rsidR="00FF368F" w:rsidRPr="00AD0C14" w:rsidRDefault="00FF368F" w:rsidP="00606D7F">
      <w:pPr>
        <w:rPr>
          <w:rFonts w:cstheme="minorHAnsi"/>
          <w:color w:val="000000" w:themeColor="text1"/>
        </w:rPr>
      </w:pPr>
    </w:p>
    <w:p w14:paraId="2804E0F8" w14:textId="04B145E2" w:rsidR="00FF368F" w:rsidRPr="00AD0C14" w:rsidRDefault="00FF368F" w:rsidP="00FF368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property can be </w:t>
      </w:r>
      <w:r w:rsidR="003F0E47" w:rsidRPr="00AD0C14">
        <w:rPr>
          <w:rFonts w:cstheme="minorHAnsi"/>
          <w:color w:val="000000" w:themeColor="text1"/>
        </w:rPr>
        <w:t>sold,</w:t>
      </w:r>
      <w:r w:rsidRPr="00AD0C14">
        <w:rPr>
          <w:rFonts w:cstheme="minorHAnsi"/>
          <w:color w:val="000000" w:themeColor="text1"/>
        </w:rPr>
        <w:t xml:space="preserve"> and the funds reinvested in normal stocks and shares type pension investments. </w:t>
      </w:r>
    </w:p>
    <w:p w14:paraId="79FD21E8" w14:textId="2DDD8F70" w:rsidR="00FF368F" w:rsidRPr="00AD0C14" w:rsidRDefault="00FF368F" w:rsidP="00FF368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The property can be kept and rented to another company and their rental </w:t>
      </w:r>
      <w:r w:rsidR="003F0E47" w:rsidRPr="00AD0C14">
        <w:rPr>
          <w:rFonts w:cstheme="minorHAnsi"/>
          <w:color w:val="000000" w:themeColor="text1"/>
        </w:rPr>
        <w:t>payments</w:t>
      </w:r>
      <w:r w:rsidRPr="00AD0C14">
        <w:rPr>
          <w:rFonts w:cstheme="minorHAnsi"/>
          <w:color w:val="000000" w:themeColor="text1"/>
        </w:rPr>
        <w:t xml:space="preserve"> go into </w:t>
      </w:r>
      <w:r w:rsidR="003F0E47" w:rsidRPr="00AD0C14">
        <w:rPr>
          <w:rFonts w:cstheme="minorHAnsi"/>
          <w:color w:val="000000" w:themeColor="text1"/>
        </w:rPr>
        <w:t>your</w:t>
      </w:r>
      <w:r w:rsidRPr="00AD0C14">
        <w:rPr>
          <w:rFonts w:cstheme="minorHAnsi"/>
          <w:color w:val="000000" w:themeColor="text1"/>
        </w:rPr>
        <w:t xml:space="preserve"> pension. </w:t>
      </w:r>
    </w:p>
    <w:p w14:paraId="5B6E95C9" w14:textId="16C62D49" w:rsidR="00FF368F" w:rsidRPr="00AD0C14" w:rsidRDefault="00FF368F" w:rsidP="00FF368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Assuming there is enough liquidity (cash etc) in the pension you can still access 25% tax free and then an income</w:t>
      </w:r>
      <w:r w:rsidR="0053637E" w:rsidRPr="00AD0C14">
        <w:rPr>
          <w:rFonts w:cstheme="minorHAnsi"/>
          <w:color w:val="000000" w:themeColor="text1"/>
        </w:rPr>
        <w:t xml:space="preserve"> in retirement.</w:t>
      </w:r>
      <w:r w:rsidRPr="00AD0C14">
        <w:rPr>
          <w:rFonts w:cstheme="minorHAnsi"/>
          <w:color w:val="000000" w:themeColor="text1"/>
        </w:rPr>
        <w:t xml:space="preserve"> </w:t>
      </w:r>
    </w:p>
    <w:p w14:paraId="01924B21" w14:textId="109A9CB2" w:rsidR="00FF368F" w:rsidRPr="00AD0C14" w:rsidRDefault="00FF368F" w:rsidP="00FF368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On death (pre or post retirement), the funds pass down the generations free of inheritance tax and the property could continue to be rented. </w:t>
      </w:r>
    </w:p>
    <w:p w14:paraId="167A1B0E" w14:textId="3370D680" w:rsidR="00FF368F" w:rsidRPr="00AD0C14" w:rsidRDefault="00FF368F" w:rsidP="00FF368F">
      <w:pPr>
        <w:rPr>
          <w:rFonts w:cstheme="minorHAnsi"/>
          <w:color w:val="000000" w:themeColor="text1"/>
        </w:rPr>
      </w:pPr>
    </w:p>
    <w:p w14:paraId="0AE1B40F" w14:textId="2FB056AD" w:rsidR="00FF368F" w:rsidRPr="00AD0C14" w:rsidRDefault="00FF368F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Is it a good thing to do?</w:t>
      </w:r>
    </w:p>
    <w:p w14:paraId="1AF9E572" w14:textId="7FE3FB89" w:rsidR="00FF368F" w:rsidRPr="00AD0C14" w:rsidRDefault="00FF368F" w:rsidP="00FF368F">
      <w:pPr>
        <w:rPr>
          <w:rFonts w:cstheme="minorHAnsi"/>
          <w:color w:val="000000" w:themeColor="text1"/>
        </w:rPr>
      </w:pPr>
    </w:p>
    <w:p w14:paraId="3AAD9EB6" w14:textId="3521E407" w:rsidR="0053637E" w:rsidRPr="00AD0C14" w:rsidRDefault="00FF368F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From a tax perspective</w:t>
      </w:r>
      <w:r w:rsidR="006A4AB3" w:rsidRPr="00AD0C14">
        <w:rPr>
          <w:rFonts w:cstheme="minorHAnsi"/>
          <w:color w:val="000000" w:themeColor="text1"/>
        </w:rPr>
        <w:t>,</w:t>
      </w:r>
      <w:r w:rsidRPr="00AD0C14">
        <w:rPr>
          <w:rFonts w:cstheme="minorHAnsi"/>
          <w:color w:val="000000" w:themeColor="text1"/>
        </w:rPr>
        <w:t xml:space="preserve"> yes. </w:t>
      </w:r>
    </w:p>
    <w:p w14:paraId="0F9DB672" w14:textId="77777777" w:rsidR="0053637E" w:rsidRPr="00AD0C14" w:rsidRDefault="0053637E" w:rsidP="00FF368F">
      <w:pPr>
        <w:rPr>
          <w:rFonts w:cstheme="minorHAnsi"/>
          <w:color w:val="000000" w:themeColor="text1"/>
        </w:rPr>
      </w:pPr>
    </w:p>
    <w:p w14:paraId="6835AEA7" w14:textId="4D4A2A65" w:rsidR="00FF368F" w:rsidRPr="00AD0C14" w:rsidRDefault="0053637E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Paying into a</w:t>
      </w:r>
      <w:r w:rsidR="00FF368F" w:rsidRPr="00AD0C14">
        <w:rPr>
          <w:rFonts w:cstheme="minorHAnsi"/>
          <w:color w:val="000000" w:themeColor="text1"/>
        </w:rPr>
        <w:t xml:space="preserve"> pension for a business owner is the only tax efficient way of transferring money from your company to your personal estate without paying any tax. The rental is a business expense so saves you corporation tax and </w:t>
      </w:r>
      <w:r w:rsidRPr="00AD0C14">
        <w:rPr>
          <w:rFonts w:cstheme="minorHAnsi"/>
          <w:color w:val="000000" w:themeColor="text1"/>
        </w:rPr>
        <w:t>it</w:t>
      </w:r>
      <w:r w:rsidR="00FF368F" w:rsidRPr="00AD0C14">
        <w:rPr>
          <w:rFonts w:cstheme="minorHAnsi"/>
          <w:color w:val="000000" w:themeColor="text1"/>
        </w:rPr>
        <w:t xml:space="preserve"> is </w:t>
      </w:r>
      <w:r w:rsidRPr="00AD0C14">
        <w:rPr>
          <w:rFonts w:cstheme="minorHAnsi"/>
          <w:color w:val="000000" w:themeColor="text1"/>
        </w:rPr>
        <w:t xml:space="preserve">then </w:t>
      </w:r>
      <w:r w:rsidR="00FF368F" w:rsidRPr="00AD0C14">
        <w:rPr>
          <w:rFonts w:cstheme="minorHAnsi"/>
          <w:color w:val="000000" w:themeColor="text1"/>
        </w:rPr>
        <w:t>building up in the pension tax free to then be reinvested</w:t>
      </w:r>
      <w:r w:rsidR="003F0E47" w:rsidRPr="00AD0C14">
        <w:rPr>
          <w:rFonts w:cstheme="minorHAnsi"/>
          <w:color w:val="000000" w:themeColor="text1"/>
        </w:rPr>
        <w:t xml:space="preserve"> later</w:t>
      </w:r>
      <w:r w:rsidRPr="00AD0C14">
        <w:rPr>
          <w:rFonts w:cstheme="minorHAnsi"/>
          <w:color w:val="000000" w:themeColor="text1"/>
        </w:rPr>
        <w:t xml:space="preserve"> when you have surplus funds</w:t>
      </w:r>
      <w:r w:rsidR="00FF368F" w:rsidRPr="00AD0C14">
        <w:rPr>
          <w:rFonts w:cstheme="minorHAnsi"/>
          <w:color w:val="000000" w:themeColor="text1"/>
        </w:rPr>
        <w:t>. You can borrow against it like a mortgage to buy a bigger property</w:t>
      </w:r>
      <w:r w:rsidRPr="00AD0C14">
        <w:rPr>
          <w:rFonts w:cstheme="minorHAnsi"/>
          <w:color w:val="000000" w:themeColor="text1"/>
        </w:rPr>
        <w:t xml:space="preserve"> than with the cash only</w:t>
      </w:r>
      <w:r w:rsidR="00FF368F" w:rsidRPr="00AD0C14">
        <w:rPr>
          <w:rFonts w:cstheme="minorHAnsi"/>
          <w:color w:val="000000" w:themeColor="text1"/>
        </w:rPr>
        <w:t xml:space="preserve"> if </w:t>
      </w:r>
      <w:r w:rsidRPr="00AD0C14">
        <w:rPr>
          <w:rFonts w:cstheme="minorHAnsi"/>
          <w:color w:val="000000" w:themeColor="text1"/>
        </w:rPr>
        <w:t>required</w:t>
      </w:r>
      <w:r w:rsidR="00FF368F" w:rsidRPr="00AD0C14">
        <w:rPr>
          <w:rFonts w:cstheme="minorHAnsi"/>
          <w:color w:val="000000" w:themeColor="text1"/>
        </w:rPr>
        <w:t xml:space="preserve">. </w:t>
      </w:r>
      <w:r w:rsidR="003F0E47" w:rsidRPr="00AD0C14">
        <w:rPr>
          <w:rFonts w:cstheme="minorHAnsi"/>
          <w:color w:val="000000" w:themeColor="text1"/>
        </w:rPr>
        <w:t xml:space="preserve">It is a very tax efficient way to own commercial property. </w:t>
      </w:r>
      <w:r w:rsidR="00DB6C06" w:rsidRPr="00AD0C14">
        <w:rPr>
          <w:rFonts w:cstheme="minorHAnsi"/>
          <w:color w:val="000000" w:themeColor="text1"/>
        </w:rPr>
        <w:t>You can even have multiple SIPPs, for example two business owners and the combined value buys the property</w:t>
      </w:r>
      <w:r w:rsidRPr="00AD0C14">
        <w:rPr>
          <w:rFonts w:cstheme="minorHAnsi"/>
          <w:color w:val="000000" w:themeColor="text1"/>
        </w:rPr>
        <w:t xml:space="preserve"> or even </w:t>
      </w:r>
      <w:proofErr w:type="gramStart"/>
      <w:r w:rsidRPr="00AD0C14">
        <w:rPr>
          <w:rFonts w:cstheme="minorHAnsi"/>
          <w:color w:val="000000" w:themeColor="text1"/>
        </w:rPr>
        <w:t>look into</w:t>
      </w:r>
      <w:proofErr w:type="gramEnd"/>
      <w:r w:rsidRPr="00AD0C14">
        <w:rPr>
          <w:rFonts w:cstheme="minorHAnsi"/>
          <w:color w:val="000000" w:themeColor="text1"/>
        </w:rPr>
        <w:t xml:space="preserve"> a SSAS (Small </w:t>
      </w:r>
      <w:proofErr w:type="spellStart"/>
      <w:r w:rsidRPr="00AD0C14">
        <w:rPr>
          <w:rFonts w:cstheme="minorHAnsi"/>
          <w:color w:val="000000" w:themeColor="text1"/>
        </w:rPr>
        <w:t>self invested</w:t>
      </w:r>
      <w:proofErr w:type="spellEnd"/>
      <w:r w:rsidRPr="00AD0C14">
        <w:rPr>
          <w:rFonts w:cstheme="minorHAnsi"/>
          <w:color w:val="000000" w:themeColor="text1"/>
        </w:rPr>
        <w:t xml:space="preserve"> pension scheme) but that’s for another case study.</w:t>
      </w:r>
    </w:p>
    <w:p w14:paraId="0BD06C43" w14:textId="55D5F2EC" w:rsidR="00FF368F" w:rsidRPr="00AD0C14" w:rsidRDefault="00FF368F" w:rsidP="00FF368F">
      <w:pPr>
        <w:rPr>
          <w:rFonts w:cstheme="minorHAnsi"/>
          <w:color w:val="000000" w:themeColor="text1"/>
        </w:rPr>
      </w:pPr>
    </w:p>
    <w:p w14:paraId="0BD52480" w14:textId="3928B838" w:rsidR="00FF368F" w:rsidRPr="00AD0C14" w:rsidRDefault="00FF368F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But</w:t>
      </w:r>
      <w:proofErr w:type="gramStart"/>
      <w:r w:rsidRPr="00AD0C14">
        <w:rPr>
          <w:rFonts w:cstheme="minorHAnsi"/>
          <w:color w:val="000000" w:themeColor="text1"/>
        </w:rPr>
        <w:t>…..</w:t>
      </w:r>
      <w:proofErr w:type="gramEnd"/>
    </w:p>
    <w:p w14:paraId="6A301DD3" w14:textId="22921B07" w:rsidR="00FF368F" w:rsidRPr="00AD0C14" w:rsidRDefault="0053637E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 </w:t>
      </w:r>
    </w:p>
    <w:p w14:paraId="1E15DBA0" w14:textId="6D3754E9" w:rsidR="00FF368F" w:rsidRPr="00AD0C14" w:rsidRDefault="00FF368F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The risk.</w:t>
      </w:r>
    </w:p>
    <w:p w14:paraId="7EC14E2D" w14:textId="58E104F7" w:rsidR="00FF368F" w:rsidRPr="00AD0C14" w:rsidRDefault="00FF368F" w:rsidP="00FF368F">
      <w:pPr>
        <w:rPr>
          <w:rFonts w:cstheme="minorHAnsi"/>
          <w:color w:val="000000" w:themeColor="text1"/>
        </w:rPr>
      </w:pPr>
    </w:p>
    <w:p w14:paraId="4B8851DE" w14:textId="64E699C3" w:rsidR="00FF368F" w:rsidRPr="00AD0C14" w:rsidRDefault="00FF368F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 xml:space="preserve">Property is an illiquid asset so you can’t just sell a few bricks to release some </w:t>
      </w:r>
      <w:r w:rsidR="00DB6C06" w:rsidRPr="00AD0C14">
        <w:rPr>
          <w:rFonts w:cstheme="minorHAnsi"/>
          <w:color w:val="000000" w:themeColor="text1"/>
        </w:rPr>
        <w:t>cash</w:t>
      </w:r>
      <w:r w:rsidR="0053637E" w:rsidRPr="00AD0C14">
        <w:rPr>
          <w:rFonts w:cstheme="minorHAnsi"/>
          <w:color w:val="000000" w:themeColor="text1"/>
        </w:rPr>
        <w:t xml:space="preserve"> if you needed it</w:t>
      </w:r>
      <w:r w:rsidRPr="00AD0C14">
        <w:rPr>
          <w:rFonts w:cstheme="minorHAnsi"/>
          <w:color w:val="000000" w:themeColor="text1"/>
        </w:rPr>
        <w:t xml:space="preserve">. You could also be having all your eggs in one basket and if there is a problem selling the property or renting it in the future it could affect your retirement planning. </w:t>
      </w:r>
      <w:r w:rsidR="0053637E" w:rsidRPr="00AD0C14">
        <w:rPr>
          <w:rFonts w:cstheme="minorHAnsi"/>
          <w:color w:val="000000" w:themeColor="text1"/>
        </w:rPr>
        <w:t>Also consider that i</w:t>
      </w:r>
      <w:r w:rsidR="00DB6C06" w:rsidRPr="00AD0C14">
        <w:rPr>
          <w:rFonts w:cstheme="minorHAnsi"/>
          <w:color w:val="000000" w:themeColor="text1"/>
        </w:rPr>
        <w:t xml:space="preserve">f you aren’t renting it yourself there may be rental voids. </w:t>
      </w:r>
    </w:p>
    <w:p w14:paraId="4DB69227" w14:textId="7011C7B1" w:rsidR="00DB6C06" w:rsidRPr="00AD0C14" w:rsidRDefault="00DB6C06" w:rsidP="00FF368F">
      <w:pPr>
        <w:rPr>
          <w:rFonts w:cstheme="minorHAnsi"/>
          <w:color w:val="000000" w:themeColor="text1"/>
        </w:rPr>
      </w:pPr>
    </w:p>
    <w:p w14:paraId="7526D638" w14:textId="7035C2EC" w:rsidR="00DB6C06" w:rsidRPr="00AD0C14" w:rsidRDefault="0053637E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As with anything there are pros and cons, but it</w:t>
      </w:r>
      <w:r w:rsidR="00DB6C06" w:rsidRPr="00AD0C14">
        <w:rPr>
          <w:rFonts w:cstheme="minorHAnsi"/>
          <w:color w:val="000000" w:themeColor="text1"/>
        </w:rPr>
        <w:t xml:space="preserve"> </w:t>
      </w:r>
      <w:r w:rsidRPr="00AD0C14">
        <w:rPr>
          <w:rFonts w:cstheme="minorHAnsi"/>
          <w:color w:val="000000" w:themeColor="text1"/>
        </w:rPr>
        <w:t xml:space="preserve">can be a good option for business owners needing commercial property. </w:t>
      </w:r>
    </w:p>
    <w:p w14:paraId="542C7229" w14:textId="482462AA" w:rsidR="0053637E" w:rsidRPr="00AD0C14" w:rsidRDefault="0053637E" w:rsidP="00FF368F">
      <w:pPr>
        <w:rPr>
          <w:rFonts w:cstheme="minorHAnsi"/>
          <w:color w:val="000000" w:themeColor="text1"/>
        </w:rPr>
      </w:pPr>
    </w:p>
    <w:p w14:paraId="36E9F072" w14:textId="50D755F5" w:rsidR="0053637E" w:rsidRPr="00AD0C14" w:rsidRDefault="00F06FD6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Sarah Hogan</w:t>
      </w:r>
    </w:p>
    <w:p w14:paraId="70096FAB" w14:textId="714A80B6" w:rsidR="00F06FD6" w:rsidRPr="00AD0C14" w:rsidRDefault="00F06FD6" w:rsidP="00FF368F">
      <w:pPr>
        <w:rPr>
          <w:rFonts w:cstheme="minorHAnsi"/>
          <w:color w:val="000000" w:themeColor="text1"/>
        </w:rPr>
      </w:pPr>
      <w:r w:rsidRPr="00AD0C14">
        <w:rPr>
          <w:rFonts w:cstheme="minorHAnsi"/>
          <w:color w:val="000000" w:themeColor="text1"/>
        </w:rPr>
        <w:t>Chartered Financial Planner</w:t>
      </w:r>
    </w:p>
    <w:p w14:paraId="5238B1B7" w14:textId="4FB92C21" w:rsidR="00F06FD6" w:rsidRPr="00AD0C14" w:rsidRDefault="00000000" w:rsidP="00FF368F">
      <w:pPr>
        <w:rPr>
          <w:rFonts w:cstheme="minorHAnsi"/>
          <w:color w:val="000000" w:themeColor="text1"/>
        </w:rPr>
      </w:pPr>
      <w:hyperlink r:id="rId6" w:history="1">
        <w:r w:rsidR="00F06FD6" w:rsidRPr="00AD0C14">
          <w:rPr>
            <w:rStyle w:val="Hyperlink"/>
            <w:rFonts w:cstheme="minorHAnsi"/>
            <w:color w:val="000000" w:themeColor="text1"/>
          </w:rPr>
          <w:t>www.kbafinancial.com</w:t>
        </w:r>
      </w:hyperlink>
    </w:p>
    <w:p w14:paraId="35C5F83E" w14:textId="21F688DC" w:rsidR="00F06FD6" w:rsidRPr="00AD0C14" w:rsidRDefault="00F06FD6" w:rsidP="00FF368F">
      <w:pPr>
        <w:rPr>
          <w:rFonts w:cstheme="minorHAnsi"/>
          <w:color w:val="000000" w:themeColor="text1"/>
        </w:rPr>
      </w:pPr>
    </w:p>
    <w:p w14:paraId="09ED1CD8" w14:textId="29FA2E23" w:rsidR="006A4AB3" w:rsidRPr="00AD0C14" w:rsidRDefault="006A4AB3" w:rsidP="00FF368F">
      <w:pPr>
        <w:rPr>
          <w:rFonts w:cstheme="minorHAnsi"/>
          <w:b/>
          <w:bCs/>
          <w:color w:val="000000" w:themeColor="text1"/>
          <w:shd w:val="clear" w:color="auto" w:fill="FAFAFA"/>
        </w:rPr>
      </w:pPr>
      <w:r w:rsidRPr="00AD0C14">
        <w:rPr>
          <w:rFonts w:cstheme="minorHAnsi"/>
          <w:b/>
          <w:bCs/>
          <w:color w:val="000000" w:themeColor="text1"/>
          <w:shd w:val="clear" w:color="auto" w:fill="FAFAFA"/>
        </w:rPr>
        <w:lastRenderedPageBreak/>
        <w:t>KBA The Financial Planning Company is a trading name of KBA FS Limited which is an appointed representative of The Openwork Partnership, a trading style of Openwork Limited which is authorised and regulated by the Financial Conduct Authority.</w:t>
      </w:r>
    </w:p>
    <w:p w14:paraId="0DB455C0" w14:textId="77777777" w:rsidR="006A4AB3" w:rsidRPr="00AD0C14" w:rsidRDefault="006A4AB3" w:rsidP="00FF368F">
      <w:pPr>
        <w:rPr>
          <w:rFonts w:cstheme="minorHAnsi"/>
          <w:b/>
          <w:bCs/>
          <w:color w:val="000000" w:themeColor="text1"/>
          <w:shd w:val="clear" w:color="auto" w:fill="FAFAFA"/>
        </w:rPr>
      </w:pPr>
    </w:p>
    <w:p w14:paraId="1853BC85" w14:textId="10486577" w:rsidR="006A4AB3" w:rsidRPr="00AD0C14" w:rsidRDefault="006A4AB3" w:rsidP="006A4AB3">
      <w:pPr>
        <w:rPr>
          <w:rStyle w:val="Strong"/>
          <w:rFonts w:cstheme="minorHAnsi"/>
          <w:color w:val="000000" w:themeColor="text1"/>
        </w:rPr>
      </w:pPr>
      <w:r w:rsidRPr="00AD0C14">
        <w:rPr>
          <w:rStyle w:val="Strong"/>
          <w:rFonts w:cstheme="minorHAnsi"/>
          <w:color w:val="000000" w:themeColor="text1"/>
        </w:rPr>
        <w:t>The value of investments and any income from them can fall as well as rise and you may not get back the original invested.</w:t>
      </w:r>
    </w:p>
    <w:p w14:paraId="446948FE" w14:textId="16220C0C" w:rsidR="00BF4303" w:rsidRPr="00AD0C14" w:rsidRDefault="00BF4303" w:rsidP="006A4AB3">
      <w:pPr>
        <w:rPr>
          <w:rStyle w:val="Strong"/>
          <w:rFonts w:cstheme="minorHAnsi"/>
          <w:color w:val="000000" w:themeColor="text1"/>
        </w:rPr>
      </w:pPr>
    </w:p>
    <w:p w14:paraId="7D7B273F" w14:textId="77777777" w:rsidR="00AD0C14" w:rsidRPr="00AD0C14" w:rsidRDefault="00AD0C14" w:rsidP="00AD0C14">
      <w:pPr>
        <w:pStyle w:val="NormalWeb"/>
        <w:rPr>
          <w:rFonts w:asciiTheme="minorHAnsi" w:hAnsiTheme="minorHAnsi" w:cstheme="minorHAnsi"/>
          <w:color w:val="000000"/>
        </w:rPr>
      </w:pPr>
      <w:r w:rsidRPr="00AD0C14">
        <w:rPr>
          <w:rStyle w:val="Strong"/>
          <w:rFonts w:asciiTheme="minorHAnsi" w:hAnsiTheme="minorHAnsi" w:cstheme="minorHAnsi"/>
          <w:color w:val="000000"/>
        </w:rPr>
        <w:t>HM Revenue and Customs practice and the law relating to taxation are complex and subject to individual circumstances and changes which cannot be foreseen.</w:t>
      </w:r>
    </w:p>
    <w:p w14:paraId="789DA873" w14:textId="77777777" w:rsidR="00AD0C14" w:rsidRPr="00AD0C14" w:rsidRDefault="00AD0C14" w:rsidP="00AD0C14">
      <w:pPr>
        <w:pStyle w:val="NormalWeb"/>
        <w:rPr>
          <w:rFonts w:asciiTheme="minorHAnsi" w:hAnsiTheme="minorHAnsi" w:cstheme="minorHAnsi"/>
          <w:color w:val="000000"/>
        </w:rPr>
      </w:pPr>
      <w:r w:rsidRPr="00AD0C14">
        <w:rPr>
          <w:rStyle w:val="Strong"/>
          <w:rFonts w:asciiTheme="minorHAnsi" w:hAnsiTheme="minorHAnsi" w:cstheme="minorHAnsi"/>
          <w:color w:val="000000"/>
        </w:rPr>
        <w:t>For specialist tax advice, please refer to an accountant or tax specialist.</w:t>
      </w:r>
    </w:p>
    <w:p w14:paraId="27588047" w14:textId="77777777" w:rsidR="00AD0C14" w:rsidRPr="00AD0C14" w:rsidRDefault="00AD0C14" w:rsidP="006A4AB3">
      <w:pPr>
        <w:rPr>
          <w:rStyle w:val="Strong"/>
          <w:rFonts w:cstheme="minorHAnsi"/>
          <w:color w:val="000000" w:themeColor="text1"/>
        </w:rPr>
      </w:pPr>
    </w:p>
    <w:p w14:paraId="3334DEAF" w14:textId="0B4F2CBE" w:rsidR="00BF4303" w:rsidRPr="00AD0C14" w:rsidRDefault="00BF4303" w:rsidP="006A4AB3">
      <w:pPr>
        <w:rPr>
          <w:rStyle w:val="Strong"/>
          <w:rFonts w:cstheme="minorHAnsi"/>
          <w:color w:val="000000" w:themeColor="text1"/>
        </w:rPr>
      </w:pPr>
      <w:r w:rsidRPr="00AD0C14">
        <w:rPr>
          <w:rStyle w:val="Strong"/>
          <w:rFonts w:cstheme="minorHAnsi"/>
          <w:color w:val="000000" w:themeColor="text1"/>
        </w:rPr>
        <w:t xml:space="preserve">Approved by The Openwork Partnership on </w:t>
      </w:r>
      <w:r w:rsidR="00AC46E6">
        <w:rPr>
          <w:rStyle w:val="Strong"/>
          <w:rFonts w:cstheme="minorHAnsi"/>
          <w:color w:val="000000" w:themeColor="text1"/>
        </w:rPr>
        <w:t>15/09/2023.</w:t>
      </w:r>
    </w:p>
    <w:p w14:paraId="355622F2" w14:textId="77777777" w:rsidR="00AD0C14" w:rsidRDefault="00AD0C14" w:rsidP="006A4AB3">
      <w:pPr>
        <w:rPr>
          <w:rStyle w:val="Strong"/>
          <w:rFonts w:cstheme="minorHAnsi"/>
          <w:color w:val="000000" w:themeColor="text1"/>
        </w:rPr>
      </w:pPr>
    </w:p>
    <w:p w14:paraId="1969570D" w14:textId="77777777" w:rsidR="00AD0C14" w:rsidRPr="006A4AB3" w:rsidRDefault="00AD0C14" w:rsidP="006A4AB3">
      <w:pPr>
        <w:rPr>
          <w:rFonts w:cstheme="minorHAnsi"/>
          <w:b/>
          <w:bCs/>
          <w:color w:val="000000" w:themeColor="text1"/>
        </w:rPr>
      </w:pPr>
    </w:p>
    <w:p w14:paraId="0904CDB1" w14:textId="77777777" w:rsidR="006A4AB3" w:rsidRDefault="006A4AB3" w:rsidP="00FF368F"/>
    <w:p w14:paraId="379656D3" w14:textId="77777777" w:rsidR="00F06FD6" w:rsidRDefault="00F06FD6" w:rsidP="00FF368F"/>
    <w:sectPr w:rsidR="00F0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49F1"/>
    <w:multiLevelType w:val="hybridMultilevel"/>
    <w:tmpl w:val="6ADCD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1F53"/>
    <w:multiLevelType w:val="hybridMultilevel"/>
    <w:tmpl w:val="CB2E4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76E95"/>
    <w:multiLevelType w:val="hybridMultilevel"/>
    <w:tmpl w:val="4AF28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30267">
    <w:abstractNumId w:val="2"/>
  </w:num>
  <w:num w:numId="2" w16cid:durableId="1344478351">
    <w:abstractNumId w:val="1"/>
  </w:num>
  <w:num w:numId="3" w16cid:durableId="108626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7F"/>
    <w:rsid w:val="001667F0"/>
    <w:rsid w:val="002844B4"/>
    <w:rsid w:val="003F0E47"/>
    <w:rsid w:val="0053637E"/>
    <w:rsid w:val="005561E2"/>
    <w:rsid w:val="00606D7F"/>
    <w:rsid w:val="00652AB0"/>
    <w:rsid w:val="00654A46"/>
    <w:rsid w:val="006A4AB3"/>
    <w:rsid w:val="00A253E7"/>
    <w:rsid w:val="00AC46E6"/>
    <w:rsid w:val="00AD0C14"/>
    <w:rsid w:val="00B84FF7"/>
    <w:rsid w:val="00BF4303"/>
    <w:rsid w:val="00D60DE6"/>
    <w:rsid w:val="00DB6C06"/>
    <w:rsid w:val="00E809EA"/>
    <w:rsid w:val="00F06FD6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21BD"/>
  <w15:chartTrackingRefBased/>
  <w15:docId w15:val="{481160B4-AD4B-7D46-A8B7-D6082CF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4A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C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afinanc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Hogan</dc:creator>
  <cp:keywords/>
  <dc:description/>
  <cp:lastModifiedBy>Emma Bell 1</cp:lastModifiedBy>
  <cp:revision>4</cp:revision>
  <dcterms:created xsi:type="dcterms:W3CDTF">2023-09-15T14:02:00Z</dcterms:created>
  <dcterms:modified xsi:type="dcterms:W3CDTF">2023-10-10T14:43:00Z</dcterms:modified>
</cp:coreProperties>
</file>